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2D2D" w:rsidRDefault="00696C3C">
      <w:r w:rsidRPr="00696C3C">
        <w:rPr>
          <w:noProof/>
          <w:lang w:val="en-US"/>
        </w:rPr>
        <w:drawing>
          <wp:inline distT="0" distB="0" distL="0" distR="0">
            <wp:extent cx="1527810" cy="1463040"/>
            <wp:effectExtent l="19050" t="0" r="0" b="0"/>
            <wp:docPr id="1" name="Picture 1" descr="logoPCL_Definitif.jpg"/>
            <wp:cNvGraphicFramePr/>
            <a:graphic xmlns:a="http://schemas.openxmlformats.org/drawingml/2006/main">
              <a:graphicData uri="http://schemas.openxmlformats.org/drawingml/2006/picture">
                <pic:pic xmlns:pic="http://schemas.openxmlformats.org/drawingml/2006/picture">
                  <pic:nvPicPr>
                    <pic:cNvPr id="0" name="logoPCL_Definitif.jpg"/>
                    <pic:cNvPicPr/>
                  </pic:nvPicPr>
                  <pic:blipFill>
                    <a:blip r:embed="rId5" cstate="print"/>
                    <a:stretch>
                      <a:fillRect/>
                    </a:stretch>
                  </pic:blipFill>
                  <pic:spPr>
                    <a:xfrm>
                      <a:off x="0" y="0"/>
                      <a:ext cx="1527810" cy="1463040"/>
                    </a:xfrm>
                    <a:prstGeom prst="rect">
                      <a:avLst/>
                    </a:prstGeom>
                  </pic:spPr>
                </pic:pic>
              </a:graphicData>
            </a:graphic>
          </wp:inline>
        </w:drawing>
      </w:r>
    </w:p>
    <w:p w:rsidR="00696C3C" w:rsidRDefault="00696C3C" w:rsidP="00696C3C">
      <w:pPr>
        <w:jc w:val="center"/>
        <w:rPr>
          <w:b/>
          <w:u w:val="single"/>
        </w:rPr>
      </w:pPr>
      <w:r>
        <w:rPr>
          <w:b/>
          <w:u w:val="single"/>
        </w:rPr>
        <w:t>Code d’Ethique du Joueur</w:t>
      </w:r>
    </w:p>
    <w:p w:rsidR="00696C3C" w:rsidRDefault="00696C3C" w:rsidP="00696C3C">
      <w:pPr>
        <w:pStyle w:val="ListParagraph"/>
        <w:numPr>
          <w:ilvl w:val="0"/>
          <w:numId w:val="1"/>
        </w:numPr>
      </w:pPr>
      <w:r>
        <w:t>Pour exercer le sport de Polo, tout joueur doit être détenteur d’une licence de Polo délivrée par la Fédération Luxembourgeoise de Polo ou toute autre fédération équivalente</w:t>
      </w:r>
      <w:r w:rsidR="00B44BC5">
        <w:t>.</w:t>
      </w:r>
    </w:p>
    <w:p w:rsidR="00696C3C" w:rsidRDefault="00696C3C" w:rsidP="00696C3C">
      <w:pPr>
        <w:pStyle w:val="ListParagraph"/>
        <w:numPr>
          <w:ilvl w:val="0"/>
          <w:numId w:val="1"/>
        </w:numPr>
      </w:pPr>
      <w:r>
        <w:t>Pour obtenir une licence, le joueur doit en principe être membre joueur d’un Club de Polo.</w:t>
      </w:r>
    </w:p>
    <w:p w:rsidR="00696C3C" w:rsidRDefault="00696C3C" w:rsidP="00696C3C">
      <w:pPr>
        <w:pStyle w:val="ListParagraph"/>
        <w:numPr>
          <w:ilvl w:val="0"/>
          <w:numId w:val="1"/>
        </w:numPr>
      </w:pPr>
      <w:r>
        <w:t xml:space="preserve">Par sa demande d’adhésion au Polo Club Luxembourg, le membre joueur confirme sa connaissance des documents légaux pertinents du Club et de toutes les réglementations du Club relatives à son fonctionnement ; il s’engage par ailleurs à respecter l’intégralité </w:t>
      </w:r>
      <w:r w:rsidR="00B44BC5">
        <w:t xml:space="preserve">de l’esprit et de la lettre </w:t>
      </w:r>
      <w:r>
        <w:t>de ces documents</w:t>
      </w:r>
      <w:r w:rsidR="00B44BC5">
        <w:t xml:space="preserve"> ; il s’engage en particulier à respecter </w:t>
      </w:r>
      <w:r w:rsidR="00B245F4">
        <w:t>les autorités dirigeantes du Club.</w:t>
      </w:r>
    </w:p>
    <w:p w:rsidR="00696C3C" w:rsidRDefault="00696C3C" w:rsidP="00696C3C">
      <w:pPr>
        <w:pStyle w:val="ListParagraph"/>
        <w:numPr>
          <w:ilvl w:val="0"/>
          <w:numId w:val="1"/>
        </w:numPr>
      </w:pPr>
      <w:r>
        <w:t>Par sa demande de licence, le joueur confirme connaître la réglementation nationale éditée par la Fédération et s’engage à respecter l’intégralité de ces règlements.</w:t>
      </w:r>
    </w:p>
    <w:p w:rsidR="00696C3C" w:rsidRDefault="00696C3C" w:rsidP="00696C3C">
      <w:pPr>
        <w:pStyle w:val="ListParagraph"/>
        <w:numPr>
          <w:ilvl w:val="0"/>
          <w:numId w:val="1"/>
        </w:numPr>
      </w:pPr>
      <w:r>
        <w:t>Le joueur est conscient d’être un membre d’un club et s’engage à promouvoir une image positive du club</w:t>
      </w:r>
      <w:r w:rsidR="00B245F4">
        <w:t>.</w:t>
      </w:r>
    </w:p>
    <w:p w:rsidR="00696C3C" w:rsidRDefault="00696C3C" w:rsidP="00696C3C">
      <w:pPr>
        <w:pStyle w:val="ListParagraph"/>
        <w:numPr>
          <w:ilvl w:val="0"/>
          <w:numId w:val="1"/>
        </w:numPr>
      </w:pPr>
      <w:r>
        <w:t xml:space="preserve">Le joueur est conscient de </w:t>
      </w:r>
      <w:r w:rsidR="0005165F">
        <w:t xml:space="preserve">l’importance de </w:t>
      </w:r>
      <w:r>
        <w:t xml:space="preserve">l’environnement matériel du club, notamment </w:t>
      </w:r>
      <w:r w:rsidR="0005165F">
        <w:t>des terrains de Polo et des infrastructures liées aux écuries, et s’engage à respecter cet environnement</w:t>
      </w:r>
      <w:r w:rsidR="009F48D5">
        <w:t xml:space="preserve"> et à contribuer à son développement.</w:t>
      </w:r>
    </w:p>
    <w:p w:rsidR="00BE1359" w:rsidRDefault="00BE1359" w:rsidP="00696C3C">
      <w:pPr>
        <w:pStyle w:val="ListParagraph"/>
        <w:numPr>
          <w:ilvl w:val="0"/>
          <w:numId w:val="1"/>
        </w:numPr>
      </w:pPr>
      <w:r>
        <w:t xml:space="preserve">Le joueur est conscient qu’il existe, au vu du fort lien entre le Club et les Ecuries de la </w:t>
      </w:r>
      <w:proofErr w:type="spellStart"/>
      <w:r>
        <w:t>Pétrusse</w:t>
      </w:r>
      <w:proofErr w:type="spellEnd"/>
      <w:r>
        <w:t xml:space="preserve">, un « gentleman’s agreement » entre le Club et les Ecuries, qui veut qu’en contrepartie de frais de location et d’entretien du terrain réduits, les joueurs gardent leurs chevaux dans les boxes ou sur les prés loués auprès des Ecuries de la </w:t>
      </w:r>
      <w:proofErr w:type="spellStart"/>
      <w:r>
        <w:t>Pétrusse</w:t>
      </w:r>
      <w:proofErr w:type="spellEnd"/>
      <w:r>
        <w:t xml:space="preserve"> et non pas auprès d’autres paysans et/ou propriétaires agricoles limitrophes.</w:t>
      </w:r>
    </w:p>
    <w:p w:rsidR="0005165F" w:rsidRDefault="00304D03" w:rsidP="00696C3C">
      <w:pPr>
        <w:pStyle w:val="ListParagraph"/>
        <w:numPr>
          <w:ilvl w:val="0"/>
          <w:numId w:val="1"/>
        </w:numPr>
      </w:pPr>
      <w:r>
        <w:t>Le joueur est conscient de l’importance de la communauté des joueurs et d’autres cavaliers dans l’écurie et adopte une attitude courtoise à leur égard</w:t>
      </w:r>
      <w:r w:rsidR="00B245F4">
        <w:t>.</w:t>
      </w:r>
    </w:p>
    <w:p w:rsidR="00B245F4" w:rsidRPr="00696C3C" w:rsidRDefault="008B0441" w:rsidP="00696C3C">
      <w:pPr>
        <w:pStyle w:val="ListParagraph"/>
        <w:numPr>
          <w:ilvl w:val="0"/>
          <w:numId w:val="1"/>
        </w:numPr>
      </w:pPr>
      <w:r>
        <w:t xml:space="preserve">Le joueur respecte les infrastructures mises à disposition par le Club et par l’Ecurie de la Pétrusse et s’engage à régler </w:t>
      </w:r>
      <w:r w:rsidR="009834C5">
        <w:t>ses dettes dans les temps impartis </w:t>
      </w:r>
      <w:r w:rsidR="00BE1359">
        <w:t xml:space="preserve">et de respecter et d’exécuter en toute bonne foi les contrats conclus avec le Club et les Ecuries de la </w:t>
      </w:r>
      <w:proofErr w:type="spellStart"/>
      <w:r w:rsidR="00BE1359">
        <w:t>Pétrusse</w:t>
      </w:r>
      <w:proofErr w:type="spellEnd"/>
      <w:r w:rsidR="00BE1359">
        <w:t xml:space="preserve"> tant dans leur lettre que dans leur esprit</w:t>
      </w:r>
      <w:r w:rsidR="009834C5">
        <w:t>; le joueur est dans ce contexte plus généralement conscient des coûts importants entraînés par ce sport et s’engage à contribuer de la meilleure façon possible au développement des intérêts de toutes les parties prenantes.</w:t>
      </w:r>
    </w:p>
    <w:sectPr w:rsidR="00B245F4" w:rsidRPr="00696C3C" w:rsidSect="000A2D2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CC41E5"/>
    <w:multiLevelType w:val="hybridMultilevel"/>
    <w:tmpl w:val="46CC7B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96C3C"/>
    <w:rsid w:val="00013937"/>
    <w:rsid w:val="0002679F"/>
    <w:rsid w:val="0005165F"/>
    <w:rsid w:val="000A2D2D"/>
    <w:rsid w:val="000B30C7"/>
    <w:rsid w:val="00163880"/>
    <w:rsid w:val="0021073B"/>
    <w:rsid w:val="00211987"/>
    <w:rsid w:val="00304D03"/>
    <w:rsid w:val="003514BF"/>
    <w:rsid w:val="003E72DF"/>
    <w:rsid w:val="00537E5C"/>
    <w:rsid w:val="005909B1"/>
    <w:rsid w:val="00625E67"/>
    <w:rsid w:val="006364C2"/>
    <w:rsid w:val="00696C3C"/>
    <w:rsid w:val="006B78B1"/>
    <w:rsid w:val="006F7E75"/>
    <w:rsid w:val="00722374"/>
    <w:rsid w:val="0074789A"/>
    <w:rsid w:val="007A2D85"/>
    <w:rsid w:val="00850594"/>
    <w:rsid w:val="008B0441"/>
    <w:rsid w:val="009634F0"/>
    <w:rsid w:val="009834C5"/>
    <w:rsid w:val="009F48D5"/>
    <w:rsid w:val="00B245F4"/>
    <w:rsid w:val="00B44BC5"/>
    <w:rsid w:val="00BE1359"/>
    <w:rsid w:val="00C24DD1"/>
    <w:rsid w:val="00C6539C"/>
    <w:rsid w:val="00E73CC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iCs/>
        <w:sz w:val="24"/>
        <w:szCs w:val="16"/>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2D2D"/>
    <w:rPr>
      <w:lang w:val="fr-L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96C3C"/>
    <w:pPr>
      <w:spacing w:after="0" w:line="240" w:lineRule="auto"/>
    </w:pPr>
    <w:rPr>
      <w:rFonts w:ascii="Tahoma" w:hAnsi="Tahoma" w:cs="Tahoma"/>
      <w:sz w:val="16"/>
    </w:rPr>
  </w:style>
  <w:style w:type="character" w:customStyle="1" w:styleId="BalloonTextChar">
    <w:name w:val="Balloon Text Char"/>
    <w:basedOn w:val="DefaultParagraphFont"/>
    <w:link w:val="BalloonText"/>
    <w:uiPriority w:val="99"/>
    <w:semiHidden/>
    <w:rsid w:val="00696C3C"/>
    <w:rPr>
      <w:rFonts w:ascii="Tahoma" w:hAnsi="Tahoma" w:cs="Tahoma"/>
      <w:sz w:val="16"/>
      <w:lang w:val="fr-LU"/>
    </w:rPr>
  </w:style>
  <w:style w:type="paragraph" w:styleId="ListParagraph">
    <w:name w:val="List Paragraph"/>
    <w:basedOn w:val="Normal"/>
    <w:uiPriority w:val="34"/>
    <w:qFormat/>
    <w:rsid w:val="00696C3C"/>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341</Words>
  <Characters>1947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MDO</Company>
  <LinksUpToDate>false</LinksUpToDate>
  <CharactersWithSpaces>2284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ywr</dc:creator>
  <cp:lastModifiedBy>ywr</cp:lastModifiedBy>
  <cp:revision>2</cp:revision>
  <cp:lastPrinted>2013-01-08T15:33:00Z</cp:lastPrinted>
  <dcterms:created xsi:type="dcterms:W3CDTF">2013-01-17T16:36:00Z</dcterms:created>
  <dcterms:modified xsi:type="dcterms:W3CDTF">2013-01-17T16:36:00Z</dcterms:modified>
</cp:coreProperties>
</file>